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48"/>
          <w:szCs w:val="48"/>
          <w:u w:val="none"/>
          <w:shd w:fill="auto" w:val="clear"/>
          <w:vertAlign w:val="baseline"/>
        </w:rPr>
        <w:drawing>
          <wp:inline distB="0" distT="0" distL="0" distR="0">
            <wp:extent cx="848618" cy="843071"/>
            <wp:effectExtent b="0" l="0" r="0" t="0"/>
            <wp:docPr descr="L:\Unknown.jpeg" id="9" name="image1.jpg"/>
            <a:graphic>
              <a:graphicData uri="http://schemas.openxmlformats.org/drawingml/2006/picture">
                <pic:pic>
                  <pic:nvPicPr>
                    <pic:cNvPr descr="L:\Unknown.jpeg" id="0" name="image1.jpg"/>
                    <pic:cNvPicPr preferRelativeResize="0"/>
                  </pic:nvPicPr>
                  <pic:blipFill>
                    <a:blip r:embed="rId7"/>
                    <a:srcRect b="0" l="0" r="0" t="0"/>
                    <a:stretch>
                      <a:fillRect/>
                    </a:stretch>
                  </pic:blipFill>
                  <pic:spPr>
                    <a:xfrm>
                      <a:off x="0" y="0"/>
                      <a:ext cx="848618" cy="8430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48"/>
          <w:szCs w:val="48"/>
          <w:u w:val="none"/>
          <w:shd w:fill="auto" w:val="clear"/>
          <w:vertAlign w:val="baseline"/>
          <w:rtl w:val="0"/>
        </w:rPr>
        <w:t xml:space="preserve">MLK Parade Entry Form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read carefully and answer all questions)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CONTACT INFORMATION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NAME OF ORGANIZATION ENTERING PARADE: ____________________________________________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CONTACT PERSON: _______________________________________________________________________________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ADDRESS: _______________________________________________________________________________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PHONE NUMBER: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_________________________Email:________________________________________________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DESCRIPTION OF ENTRY (</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BE SPECIFIC!)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CATEGORY (circle one that best describes your entry)</w:t>
      </w:r>
      <w:r w:rsidDel="00000000" w:rsidR="00000000" w:rsidRPr="00000000">
        <w:rPr>
          <w:rFonts w:ascii="Times New Roman" w:cs="Times New Roman" w:eastAsia="Times New Roman" w:hAnsi="Times New Roman"/>
          <w:b w:val="0"/>
          <w:bCs w:val="0"/>
          <w:i w:val="1"/>
          <w:iCs w:val="1"/>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__School ___Church ____Organization/Club</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3"/>
          <w:szCs w:val="23"/>
          <w:u w:val="none"/>
          <w:shd w:fill="auto" w:val="clear"/>
          <w:vertAlign w:val="baseline"/>
          <w:rtl w:val="0"/>
        </w:rPr>
        <w:t xml:space="preserve">____Marching Group ____Horses ___Autos _____Tractors Floats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SPECIFIC DETAILS OF ENTRY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Example: One truck pulling a 12’ trailer or 3 motorcycles and a golf cart):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_________________________________________________________________________________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_________________________________________________________________________________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(This is very important so we can provide the proper amount of space for lining up the parade entries.)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Will there be music </w:t>
      </w:r>
      <w:r w:rsidDel="00000000" w:rsidR="00000000" w:rsidRPr="00000000">
        <w:rPr>
          <w:rFonts w:ascii="Times New Roman" w:cs="Times New Roman" w:eastAsia="Times New Roman" w:hAnsi="Times New Roman"/>
          <w:sz w:val="23"/>
          <w:szCs w:val="23"/>
          <w:rtl w:val="0"/>
        </w:rPr>
        <w:t xml:space="preserve">in your</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entry? YES or NO</w:t>
      </w: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Will you be entering the float contest? YES or  NO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parade will be January </w:t>
      </w:r>
      <w:r w:rsidDel="00000000" w:rsidR="00000000" w:rsidRPr="00000000">
        <w:rPr>
          <w:rFonts w:ascii="Times New Roman" w:cs="Times New Roman" w:eastAsia="Times New Roman" w:hAnsi="Times New Roman"/>
          <w:b w:val="1"/>
          <w:bCs w:val="1"/>
          <w:sz w:val="28"/>
          <w:szCs w:val="28"/>
          <w:rtl w:val="0"/>
        </w:rPr>
        <w:t xml:space="preserve">19</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 202</w:t>
      </w:r>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with the starting time of 2:00 p.m. Line up starts by or before 1:00 p.m.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sz w:val="23"/>
          <w:szCs w:val="23"/>
          <w:rtl w:val="0"/>
        </w:rPr>
        <w:t xml:space="preserve">Throwing candy</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to the </w:t>
      </w:r>
      <w:r w:rsidDel="00000000" w:rsidR="00000000" w:rsidRPr="00000000">
        <w:rPr>
          <w:rFonts w:ascii="Times New Roman" w:cs="Times New Roman" w:eastAsia="Times New Roman" w:hAnsi="Times New Roman"/>
          <w:sz w:val="23"/>
          <w:szCs w:val="23"/>
          <w:rtl w:val="0"/>
        </w:rPr>
        <w:t xml:space="preserve">crowd during</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the parade is not permitted. Anyone doing so will be removed from the parade. Individuals walking the parade route may hand out candy or toys.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Please return this form to: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NAACP MLK DAY Committee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 Box 932 • Moultrie Georgia 31776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(229) 985-7466 • </w:t>
      </w:r>
      <w:hyperlink r:id="rId8">
        <w:r w:rsidDel="00000000" w:rsidR="00000000" w:rsidRPr="00000000">
          <w:rPr>
            <w:rFonts w:ascii="Calibri" w:cs="Calibri" w:eastAsia="Calibri" w:hAnsi="Calibri"/>
            <w:b w:val="1"/>
            <w:bCs w:val="1"/>
            <w:i w:val="0"/>
            <w:iCs w:val="0"/>
            <w:smallCaps w:val="0"/>
            <w:strike w:val="0"/>
            <w:color w:val="0000ff"/>
            <w:sz w:val="24"/>
            <w:szCs w:val="24"/>
            <w:u w:val="single"/>
            <w:shd w:fill="auto" w:val="clear"/>
            <w:vertAlign w:val="baseline"/>
            <w:rtl w:val="0"/>
          </w:rPr>
          <w:t xml:space="preserve">colquittcountynaacp@yahoo.com</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0">
      <w:pPr>
        <w:rPr>
          <w:b w:val="1"/>
          <w:bCs w:val="1"/>
          <w:sz w:val="36"/>
          <w:szCs w:val="36"/>
        </w:rPr>
      </w:pPr>
      <w:r w:rsidDel="00000000" w:rsidR="00000000" w:rsidRPr="00000000">
        <w:rPr>
          <w:b w:val="1"/>
          <w:bCs w:val="1"/>
          <w:sz w:val="36"/>
          <w:szCs w:val="36"/>
          <w:rtl w:val="0"/>
        </w:rPr>
        <w:t xml:space="preserve">ALL entry forms must be submitted by Jan 12th, 2026.</w:t>
      </w:r>
    </w:p>
    <w:p w:rsidR="00000000" w:rsidDel="00000000" w:rsidP="00000000" w:rsidRDefault="00000000" w:rsidRPr="00000000" w14:paraId="00000021">
      <w:pPr>
        <w:rPr>
          <w:b w:val="1"/>
          <w:bCs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48"/>
          <w:szCs w:val="48"/>
          <w:u w:val="none"/>
          <w:shd w:fill="auto" w:val="clear"/>
          <w:vertAlign w:val="baseline"/>
        </w:rPr>
        <w:drawing>
          <wp:inline distB="0" distT="0" distL="0" distR="0">
            <wp:extent cx="848618" cy="843071"/>
            <wp:effectExtent b="0" l="0" r="0" t="0"/>
            <wp:docPr descr="L:\Unknown.jpeg" id="10" name="image1.jpg"/>
            <a:graphic>
              <a:graphicData uri="http://schemas.openxmlformats.org/drawingml/2006/picture">
                <pic:pic>
                  <pic:nvPicPr>
                    <pic:cNvPr descr="L:\Unknown.jpeg" id="0" name="image1.jpg"/>
                    <pic:cNvPicPr preferRelativeResize="0"/>
                  </pic:nvPicPr>
                  <pic:blipFill>
                    <a:blip r:embed="rId7"/>
                    <a:srcRect b="0" l="0" r="0" t="0"/>
                    <a:stretch>
                      <a:fillRect/>
                    </a:stretch>
                  </pic:blipFill>
                  <pic:spPr>
                    <a:xfrm>
                      <a:off x="0" y="0"/>
                      <a:ext cx="848618" cy="843071"/>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none"/>
          <w:shd w:fill="auto" w:val="clear"/>
          <w:vertAlign w:val="baseline"/>
          <w:rtl w:val="0"/>
        </w:rPr>
        <w:t xml:space="preserve">MLK Parade</w:t>
      </w:r>
      <w:r w:rsidDel="00000000" w:rsidR="00000000" w:rsidRPr="00000000">
        <w:rPr>
          <w:rFonts w:ascii="Bodoni" w:cs="Bodoni" w:eastAsia="Bodoni" w:hAnsi="Bodoni"/>
          <w:b w:val="1"/>
          <w:bCs w:val="1"/>
          <w:i w:val="0"/>
          <w:iCs w:val="0"/>
          <w:smallCaps w:val="0"/>
          <w:strike w:val="0"/>
          <w:color w:val="000000"/>
          <w:sz w:val="32"/>
          <w:szCs w:val="32"/>
          <w:u w:val="none"/>
          <w:shd w:fill="auto" w:val="clear"/>
          <w:vertAlign w:val="baseline"/>
          <w:rtl w:val="0"/>
        </w:rPr>
        <w:t xml:space="preserve"> Float Rules</w:t>
      </w: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b w:val="1"/>
          <w:bCs w:val="1"/>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Sponsored by Colquitt County Branch NAACP</w:t>
      </w:r>
    </w:p>
    <w:p w:rsidR="00000000" w:rsidDel="00000000" w:rsidP="00000000" w:rsidRDefault="00000000" w:rsidRPr="00000000" w14:paraId="00000025">
      <w:pPr>
        <w:spacing w:after="0" w:line="240" w:lineRule="auto"/>
        <w:jc w:val="left"/>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Parade Date: January </w:t>
      </w:r>
      <w:r w:rsidDel="00000000" w:rsidR="00000000" w:rsidRPr="00000000">
        <w:rPr>
          <w:rFonts w:ascii="Times New Roman" w:cs="Times New Roman" w:eastAsia="Times New Roman" w:hAnsi="Times New Roman"/>
          <w:b w:val="1"/>
          <w:bCs w:val="1"/>
          <w:sz w:val="23"/>
          <w:szCs w:val="23"/>
          <w:rtl w:val="0"/>
        </w:rPr>
        <w:t xml:space="preserve">19</w:t>
      </w:r>
      <w:r w:rsidDel="00000000" w:rsidR="00000000" w:rsidRPr="00000000">
        <w:rPr>
          <w:rFonts w:ascii="Times New Roman" w:cs="Times New Roman" w:eastAsia="Times New Roman" w:hAnsi="Times New Roman"/>
          <w:b w:val="1"/>
          <w:bCs w:val="1"/>
          <w:color w:val="000000"/>
          <w:sz w:val="23"/>
          <w:szCs w:val="23"/>
          <w:rtl w:val="0"/>
        </w:rPr>
        <w:t xml:space="preserve">th, 202</w:t>
      </w:r>
      <w:r w:rsidDel="00000000" w:rsidR="00000000" w:rsidRPr="00000000">
        <w:rPr>
          <w:rFonts w:ascii="Times New Roman" w:cs="Times New Roman" w:eastAsia="Times New Roman" w:hAnsi="Times New Roman"/>
          <w:b w:val="1"/>
          <w:bCs w:val="1"/>
          <w:sz w:val="23"/>
          <w:szCs w:val="23"/>
          <w:rtl w:val="0"/>
        </w:rPr>
        <w:t xml:space="preserve">6</w:t>
      </w:r>
      <w:r w:rsidDel="00000000" w:rsidR="00000000" w:rsidRPr="00000000">
        <w:rPr>
          <w:rFonts w:ascii="Times New Roman" w:cs="Times New Roman" w:eastAsia="Times New Roman" w:hAnsi="Times New Roman"/>
          <w:b w:val="1"/>
          <w:bCs w:val="1"/>
          <w:color w:val="000000"/>
          <w:sz w:val="23"/>
          <w:szCs w:val="23"/>
          <w:rtl w:val="0"/>
        </w:rPr>
        <w:t xml:space="preserve"> </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Starting time 2:00 PM </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b w:val="1"/>
          <w:bCs w:val="1"/>
          <w:color w:val="000000"/>
          <w:sz w:val="23"/>
          <w:szCs w:val="23"/>
          <w:rtl w:val="0"/>
        </w:rPr>
        <w:t xml:space="preserve">Line up starts by or before 1:00 PM </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2B">
      <w:pPr>
        <w:spacing w:after="0" w:line="240" w:lineRule="auto"/>
        <w:rPr>
          <w:rFonts w:ascii="Bodoni" w:cs="Bodoni" w:eastAsia="Bodoni" w:hAnsi="Bodoni"/>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 Float Judging will judge during the time of line up. “Parade - Ready” float must be ready for presentation to the judges. If there will be riders / walkers in the parade, they must be there and in place at this time for judging. Entire float “entry” will be judged. If not ready when judges arrive, entry will be able to be in the parade, but will be disqualified for competition. Those placing 1</w:t>
      </w:r>
      <w:r w:rsidDel="00000000" w:rsidR="00000000" w:rsidRPr="00000000">
        <w:rPr>
          <w:rFonts w:ascii="Times New Roman" w:cs="Times New Roman" w:eastAsia="Times New Roman" w:hAnsi="Times New Roman"/>
          <w:color w:val="000000"/>
          <w:sz w:val="16"/>
          <w:szCs w:val="16"/>
          <w:rtl w:val="0"/>
        </w:rPr>
        <w:t xml:space="preserve">st</w:t>
      </w:r>
      <w:r w:rsidDel="00000000" w:rsidR="00000000" w:rsidRPr="00000000">
        <w:rPr>
          <w:rFonts w:ascii="Times New Roman" w:cs="Times New Roman" w:eastAsia="Times New Roman" w:hAnsi="Times New Roman"/>
          <w:color w:val="000000"/>
          <w:sz w:val="23"/>
          <w:szCs w:val="23"/>
          <w:rtl w:val="0"/>
        </w:rPr>
        <w:t xml:space="preserve">, 2</w:t>
      </w:r>
      <w:r w:rsidDel="00000000" w:rsidR="00000000" w:rsidRPr="00000000">
        <w:rPr>
          <w:rFonts w:ascii="Times New Roman" w:cs="Times New Roman" w:eastAsia="Times New Roman" w:hAnsi="Times New Roman"/>
          <w:color w:val="000000"/>
          <w:sz w:val="16"/>
          <w:szCs w:val="16"/>
          <w:rtl w:val="0"/>
        </w:rPr>
        <w:t xml:space="preserve">nd </w:t>
      </w:r>
      <w:r w:rsidDel="00000000" w:rsidR="00000000" w:rsidRPr="00000000">
        <w:rPr>
          <w:rFonts w:ascii="Times New Roman" w:cs="Times New Roman" w:eastAsia="Times New Roman" w:hAnsi="Times New Roman"/>
          <w:color w:val="000000"/>
          <w:sz w:val="23"/>
          <w:szCs w:val="23"/>
          <w:rtl w:val="0"/>
        </w:rPr>
        <w:t xml:space="preserve">or 3</w:t>
      </w:r>
      <w:r w:rsidDel="00000000" w:rsidR="00000000" w:rsidRPr="00000000">
        <w:rPr>
          <w:rFonts w:ascii="Times New Roman" w:cs="Times New Roman" w:eastAsia="Times New Roman" w:hAnsi="Times New Roman"/>
          <w:color w:val="000000"/>
          <w:sz w:val="16"/>
          <w:szCs w:val="16"/>
          <w:rtl w:val="0"/>
        </w:rPr>
        <w:t xml:space="preserve">rd </w:t>
      </w:r>
      <w:r w:rsidDel="00000000" w:rsidR="00000000" w:rsidRPr="00000000">
        <w:rPr>
          <w:rFonts w:ascii="Times New Roman" w:cs="Times New Roman" w:eastAsia="Times New Roman" w:hAnsi="Times New Roman"/>
          <w:color w:val="000000"/>
          <w:sz w:val="23"/>
          <w:szCs w:val="23"/>
          <w:rtl w:val="0"/>
        </w:rPr>
        <w:t xml:space="preserve">place will have a display added to the float by the judges or NAACP representative indicating such for spectators to see. </w:t>
      </w:r>
      <w:r w:rsidDel="00000000" w:rsidR="00000000" w:rsidRPr="00000000">
        <w:rPr>
          <w:rtl w:val="0"/>
        </w:rPr>
      </w:r>
    </w:p>
    <w:p w:rsidR="00000000" w:rsidDel="00000000" w:rsidP="00000000" w:rsidRDefault="00000000" w:rsidRPr="00000000" w14:paraId="0000002C">
      <w:pPr>
        <w:spacing w:after="0" w:line="240" w:lineRule="auto"/>
        <w:rPr>
          <w:rFonts w:ascii="Bodoni" w:cs="Bodoni" w:eastAsia="Bodoni" w:hAnsi="Bodoni"/>
          <w:color w:val="000000"/>
          <w:sz w:val="23"/>
          <w:szCs w:val="23"/>
        </w:rPr>
      </w:pPr>
      <w:r w:rsidDel="00000000" w:rsidR="00000000" w:rsidRPr="00000000">
        <w:rPr>
          <w:rtl w:val="0"/>
        </w:rPr>
      </w:r>
    </w:p>
    <w:p w:rsidR="00000000" w:rsidDel="00000000" w:rsidP="00000000" w:rsidRDefault="00000000" w:rsidRPr="00000000" w14:paraId="0000002D">
      <w:pPr>
        <w:spacing w:after="0" w:line="240" w:lineRule="auto"/>
        <w:rPr>
          <w:rFonts w:ascii="Bodoni" w:cs="Bodoni" w:eastAsia="Bodoni" w:hAnsi="Bodoni"/>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2. No one may get on or off the float once it has started down the parade route. </w:t>
      </w:r>
      <w:r w:rsidDel="00000000" w:rsidR="00000000" w:rsidRPr="00000000">
        <w:rPr>
          <w:rtl w:val="0"/>
        </w:rPr>
      </w:r>
    </w:p>
    <w:p w:rsidR="00000000" w:rsidDel="00000000" w:rsidP="00000000" w:rsidRDefault="00000000" w:rsidRPr="00000000" w14:paraId="0000002E">
      <w:pPr>
        <w:spacing w:after="0" w:line="240" w:lineRule="auto"/>
        <w:rPr>
          <w:rFonts w:ascii="Bodoni" w:cs="Bodoni" w:eastAsia="Bodoni" w:hAnsi="Bodoni"/>
          <w:color w:val="000000"/>
          <w:sz w:val="23"/>
          <w:szCs w:val="23"/>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3. No dangling legs over the edge of the float. </w:t>
      </w:r>
    </w:p>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4. </w:t>
      </w:r>
      <w:r w:rsidDel="00000000" w:rsidR="00000000" w:rsidRPr="00000000">
        <w:rPr>
          <w:rFonts w:ascii="Times New Roman" w:cs="Times New Roman" w:eastAsia="Times New Roman" w:hAnsi="Times New Roman"/>
          <w:sz w:val="23"/>
          <w:szCs w:val="23"/>
          <w:rtl w:val="0"/>
        </w:rPr>
        <w:t xml:space="preserve">No candy or other items can be thrown during the parade. Walkers may hand out these items if desired. </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5. All floats must be of the “pull behind” type on a trailer. </w:t>
      </w:r>
    </w:p>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6. There must be a responsible adult present if any children are riding or walking with the float. </w:t>
      </w:r>
    </w:p>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7">
      <w:pPr>
        <w:spacing w:after="0" w:line="240" w:lineRule="auto"/>
        <w:rPr>
          <w:rFonts w:ascii="Bodoni" w:cs="Bodoni" w:eastAsia="Bodoni" w:hAnsi="Bodoni"/>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7. No real weapons / </w:t>
      </w:r>
      <w:r w:rsidDel="00000000" w:rsidR="00000000" w:rsidRPr="00000000">
        <w:rPr>
          <w:rFonts w:ascii="Times New Roman" w:cs="Times New Roman" w:eastAsia="Times New Roman" w:hAnsi="Times New Roman"/>
          <w:sz w:val="23"/>
          <w:szCs w:val="23"/>
          <w:rtl w:val="0"/>
        </w:rPr>
        <w:t xml:space="preserve">firearms</w:t>
      </w:r>
      <w:r w:rsidDel="00000000" w:rsidR="00000000" w:rsidRPr="00000000">
        <w:rPr>
          <w:rFonts w:ascii="Times New Roman" w:cs="Times New Roman" w:eastAsia="Times New Roman" w:hAnsi="Times New Roman"/>
          <w:color w:val="000000"/>
          <w:sz w:val="23"/>
          <w:szCs w:val="23"/>
          <w:rtl w:val="0"/>
        </w:rPr>
        <w:t xml:space="preserve"> allowed, except by law enforcement, on any float entry. </w:t>
      </w:r>
      <w:r w:rsidDel="00000000" w:rsidR="00000000" w:rsidRPr="00000000">
        <w:rPr>
          <w:rtl w:val="0"/>
        </w:rPr>
      </w:r>
    </w:p>
    <w:p w:rsidR="00000000" w:rsidDel="00000000" w:rsidP="00000000" w:rsidRDefault="00000000" w:rsidRPr="00000000" w14:paraId="00000038">
      <w:pPr>
        <w:spacing w:after="0" w:line="240" w:lineRule="auto"/>
        <w:rPr>
          <w:rFonts w:ascii="Bodoni" w:cs="Bodoni" w:eastAsia="Bodoni" w:hAnsi="Bodoni"/>
          <w:color w:val="000000"/>
          <w:sz w:val="23"/>
          <w:szCs w:val="23"/>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8. No smoking or alcoholic beverages on any parade entry at any time before or during the parade. Safety first! </w:t>
      </w:r>
    </w:p>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9. The pull vehicle must be able to travel slow enough to avoid stalling. Note: If you have motorized 4-wheelers, go </w:t>
      </w:r>
      <w:r w:rsidDel="00000000" w:rsidR="00000000" w:rsidRPr="00000000">
        <w:rPr>
          <w:rFonts w:ascii="Times New Roman" w:cs="Times New Roman" w:eastAsia="Times New Roman" w:hAnsi="Times New Roman"/>
          <w:sz w:val="23"/>
          <w:szCs w:val="23"/>
          <w:rtl w:val="0"/>
        </w:rPr>
        <w:t xml:space="preserve">karts</w:t>
      </w:r>
      <w:r w:rsidDel="00000000" w:rsidR="00000000" w:rsidRPr="00000000">
        <w:rPr>
          <w:rFonts w:ascii="Times New Roman" w:cs="Times New Roman" w:eastAsia="Times New Roman" w:hAnsi="Times New Roman"/>
          <w:color w:val="000000"/>
          <w:sz w:val="23"/>
          <w:szCs w:val="23"/>
          <w:rtl w:val="0"/>
        </w:rPr>
        <w:t xml:space="preserve">, motorcycles or such, NO Horse Playing!</w:t>
      </w:r>
    </w:p>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3D">
      <w:pPr>
        <w:spacing w:after="0" w:line="240" w:lineRule="auto"/>
        <w:rPr>
          <w:rFonts w:ascii="Bodoni" w:cs="Bodoni" w:eastAsia="Bodoni" w:hAnsi="Bodoni"/>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10. </w:t>
      </w:r>
      <w:r w:rsidDel="00000000" w:rsidR="00000000" w:rsidRPr="00000000">
        <w:rPr>
          <w:rFonts w:ascii="Times New Roman" w:cs="Times New Roman" w:eastAsia="Times New Roman" w:hAnsi="Times New Roman"/>
          <w:sz w:val="23"/>
          <w:szCs w:val="23"/>
          <w:rtl w:val="0"/>
        </w:rPr>
        <w:t xml:space="preserve">Floats</w:t>
      </w:r>
      <w:r w:rsidDel="00000000" w:rsidR="00000000" w:rsidRPr="00000000">
        <w:rPr>
          <w:rFonts w:ascii="Times New Roman" w:cs="Times New Roman" w:eastAsia="Times New Roman" w:hAnsi="Times New Roman"/>
          <w:color w:val="000000"/>
          <w:sz w:val="23"/>
          <w:szCs w:val="23"/>
          <w:rtl w:val="0"/>
        </w:rPr>
        <w:t xml:space="preserve"> must be decorated on all four sides. </w:t>
      </w:r>
      <w:r w:rsidDel="00000000" w:rsidR="00000000" w:rsidRPr="00000000">
        <w:rPr>
          <w:rtl w:val="0"/>
        </w:rPr>
      </w:r>
    </w:p>
    <w:p w:rsidR="00000000" w:rsidDel="00000000" w:rsidP="00000000" w:rsidRDefault="00000000" w:rsidRPr="00000000" w14:paraId="0000003E">
      <w:pPr>
        <w:spacing w:after="0" w:line="240" w:lineRule="auto"/>
        <w:rPr>
          <w:rFonts w:ascii="Bodoni" w:cs="Bodoni" w:eastAsia="Bodoni" w:hAnsi="Bodoni"/>
          <w:color w:val="000000"/>
          <w:sz w:val="23"/>
          <w:szCs w:val="23"/>
        </w:rPr>
      </w:pPr>
      <w:r w:rsidDel="00000000" w:rsidR="00000000" w:rsidRPr="00000000">
        <w:rPr>
          <w:rtl w:val="0"/>
        </w:rPr>
      </w:r>
    </w:p>
    <w:p w:rsidR="00000000" w:rsidDel="00000000" w:rsidP="00000000" w:rsidRDefault="00000000" w:rsidRPr="00000000" w14:paraId="0000003F">
      <w:pPr>
        <w:spacing w:after="0" w:line="240" w:lineRule="auto"/>
        <w:rPr>
          <w:rFonts w:ascii="Bodoni" w:cs="Bodoni" w:eastAsia="Bodoni" w:hAnsi="Bodoni"/>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11. No fire or flame-producing devices are allowed on floats. Note: NO Sirens! Please!</w:t>
      </w:r>
      <w:r w:rsidDel="00000000" w:rsidR="00000000" w:rsidRPr="00000000">
        <w:rPr>
          <w:rtl w:val="0"/>
        </w:rPr>
      </w:r>
    </w:p>
    <w:p w:rsidR="00000000" w:rsidDel="00000000" w:rsidP="00000000" w:rsidRDefault="00000000" w:rsidRPr="00000000" w14:paraId="00000040">
      <w:pPr>
        <w:spacing w:after="0" w:line="240" w:lineRule="auto"/>
        <w:rPr>
          <w:rFonts w:ascii="Bodoni" w:cs="Bodoni" w:eastAsia="Bodoni" w:hAnsi="Bodoni"/>
          <w:color w:val="000000"/>
          <w:sz w:val="23"/>
          <w:szCs w:val="23"/>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12. Floats will be judged on the following: </w:t>
      </w:r>
    </w:p>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3"/>
          <w:szCs w:val="23"/>
        </w:rPr>
      </w:pPr>
      <w:bookmarkStart w:colFirst="0" w:colLast="0" w:name="_heading=h.gjdgxs" w:id="0"/>
      <w:bookmarkEnd w:id="0"/>
      <w:r w:rsidDel="00000000" w:rsidR="00000000" w:rsidRPr="00000000">
        <w:rPr>
          <w:rFonts w:ascii="Times New Roman" w:cs="Times New Roman" w:eastAsia="Times New Roman" w:hAnsi="Times New Roman"/>
          <w:color w:val="000000"/>
          <w:sz w:val="23"/>
          <w:szCs w:val="23"/>
          <w:rtl w:val="0"/>
        </w:rPr>
        <w:t xml:space="preserve"> Whether </w:t>
      </w:r>
      <w:r w:rsidDel="00000000" w:rsidR="00000000" w:rsidRPr="00000000">
        <w:rPr>
          <w:b w:val="1"/>
          <w:bCs w:val="1"/>
          <w:rtl w:val="0"/>
        </w:rPr>
        <w:t xml:space="preserve">“The Fierce Urgency of NOW”!</w:t>
      </w:r>
      <w:r w:rsidDel="00000000" w:rsidR="00000000" w:rsidRPr="00000000">
        <w:rPr>
          <w:rFonts w:ascii="Times New Roman" w:cs="Times New Roman" w:eastAsia="Times New Roman" w:hAnsi="Times New Roman"/>
          <w:color w:val="000000"/>
          <w:sz w:val="23"/>
          <w:szCs w:val="23"/>
          <w:rtl w:val="0"/>
        </w:rPr>
        <w:t xml:space="preserve">  Is incorporated into the float theme. </w:t>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Originality (Original artwork only please) </w:t>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Workmanship </w:t>
      </w:r>
    </w:p>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3"/>
          <w:szCs w:val="23"/>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 Overall appearance and adherence to all listed rules. </w:t>
      </w:r>
    </w:p>
    <w:p w:rsidR="00000000" w:rsidDel="00000000" w:rsidP="00000000" w:rsidRDefault="00000000" w:rsidRPr="00000000" w14:paraId="0000004A">
      <w:pPr>
        <w:spacing w:after="0" w:line="240" w:lineRule="auto"/>
        <w:rPr>
          <w:rFonts w:ascii="Times New Roman" w:cs="Times New Roman" w:eastAsia="Times New Roman" w:hAnsi="Times New Roman"/>
          <w:sz w:val="23"/>
          <w:szCs w:val="23"/>
        </w:rPr>
      </w:pPr>
      <w:r w:rsidDel="00000000" w:rsidR="00000000" w:rsidRPr="00000000">
        <w:rPr>
          <w:rtl w:val="0"/>
        </w:rPr>
      </w:r>
    </w:p>
    <w:sectPr>
      <w:pgSz w:h="15840" w:w="12240" w:orient="portrait"/>
      <w:pgMar w:bottom="720" w:top="72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BE5B4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7813B3"/>
    <w:pPr>
      <w:autoSpaceDE w:val="0"/>
      <w:autoSpaceDN w:val="0"/>
      <w:adjustRightInd w:val="0"/>
      <w:spacing w:after="0" w:line="240" w:lineRule="auto"/>
    </w:pPr>
    <w:rPr>
      <w:rFonts w:ascii="Times New Roman" w:cs="Times New Roman" w:hAnsi="Times New Roman"/>
      <w:color w:val="000000"/>
      <w:sz w:val="24"/>
      <w:szCs w:val="24"/>
    </w:rPr>
  </w:style>
  <w:style w:type="paragraph" w:styleId="Header">
    <w:name w:val="header"/>
    <w:basedOn w:val="Normal"/>
    <w:link w:val="HeaderChar"/>
    <w:uiPriority w:val="99"/>
    <w:unhideWhenUsed w:val="1"/>
    <w:rsid w:val="007813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13B3"/>
  </w:style>
  <w:style w:type="character" w:styleId="Hyperlink">
    <w:name w:val="Hyperlink"/>
    <w:basedOn w:val="DefaultParagraphFont"/>
    <w:uiPriority w:val="99"/>
    <w:unhideWhenUsed w:val="1"/>
    <w:rsid w:val="00CB1486"/>
    <w:rPr>
      <w:color w:val="0000ff" w:themeColor="hyperlink"/>
      <w:u w:val="single"/>
    </w:rPr>
  </w:style>
  <w:style w:type="paragraph" w:styleId="BalloonText">
    <w:name w:val="Balloon Text"/>
    <w:basedOn w:val="Normal"/>
    <w:link w:val="BalloonTextChar"/>
    <w:uiPriority w:val="99"/>
    <w:semiHidden w:val="1"/>
    <w:unhideWhenUsed w:val="1"/>
    <w:rsid w:val="00CB148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B1486"/>
    <w:rPr>
      <w:rFonts w:ascii="Tahoma" w:cs="Tahoma" w:hAnsi="Tahoma"/>
      <w:sz w:val="16"/>
      <w:szCs w:val="16"/>
    </w:rPr>
  </w:style>
  <w:style w:type="paragraph" w:styleId="Footer">
    <w:name w:val="footer"/>
    <w:basedOn w:val="Normal"/>
    <w:link w:val="FooterChar"/>
    <w:uiPriority w:val="99"/>
    <w:semiHidden w:val="1"/>
    <w:unhideWhenUsed w:val="1"/>
    <w:rsid w:val="00CB148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CB148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olquittcountynaacp@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ADMpy+/iJXsUs/mbcXvmqDHng==">CgMxLjAyCGguZ2pkZ3hzOAByITFYYVU4Vm5FUzhGcllKMUE4dFd1eDRtY0tjZkVRbnV0OA==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2021-12-06T22:13:00Z</dcterms:created>
  <dc:creator>Amanda</dc:creator>
</cp:coreProperties>
</file>